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4C05" w14:textId="714D482E" w:rsidR="001A2F68" w:rsidRDefault="001A2F68" w:rsidP="001A2F68">
      <w:pPr>
        <w:spacing w:line="588" w:lineRule="exact"/>
        <w:rPr>
          <w:rFonts w:ascii="黑体" w:eastAsia="黑体" w:hAnsi="黑体" w:hint="eastAsia"/>
          <w:sz w:val="32"/>
          <w:szCs w:val="32"/>
        </w:rPr>
      </w:pPr>
    </w:p>
    <w:p w14:paraId="16C504BB" w14:textId="77777777" w:rsidR="001A2F68" w:rsidRDefault="001A2F68" w:rsidP="001A2F68">
      <w:pPr>
        <w:spacing w:line="588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F533428" w14:textId="77777777" w:rsidR="001A2F68" w:rsidRDefault="001A2F68" w:rsidP="001A2F68">
      <w:pPr>
        <w:spacing w:line="588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2022年度天津市退役军人事务专项课题</w:t>
      </w:r>
    </w:p>
    <w:p w14:paraId="56049B2D" w14:textId="77777777" w:rsidR="001A2F68" w:rsidRDefault="001A2F68" w:rsidP="001A2F68">
      <w:pPr>
        <w:spacing w:line="58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选题方向</w:t>
      </w:r>
    </w:p>
    <w:p w14:paraId="09C1F37B" w14:textId="77777777" w:rsidR="001A2F68" w:rsidRDefault="001A2F68" w:rsidP="001A2F68">
      <w:pPr>
        <w:spacing w:line="588" w:lineRule="exact"/>
        <w:rPr>
          <w:rFonts w:ascii="仿宋_GB2312" w:eastAsia="仿宋_GB2312"/>
          <w:sz w:val="32"/>
          <w:szCs w:val="32"/>
        </w:rPr>
      </w:pPr>
    </w:p>
    <w:p w14:paraId="70A658E6" w14:textId="77777777" w:rsidR="001A2F68" w:rsidRDefault="001A2F68" w:rsidP="001A2F68">
      <w:pPr>
        <w:spacing w:line="588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1.健全党对退役军人工作全面领导制度机制的研究。</w:t>
      </w:r>
    </w:p>
    <w:p w14:paraId="38AD57A2" w14:textId="77777777" w:rsidR="001A2F68" w:rsidRDefault="001A2F68" w:rsidP="001A2F68">
      <w:pPr>
        <w:spacing w:line="588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2.关</w:t>
      </w:r>
      <w:r>
        <w:rPr>
          <w:rFonts w:ascii="仿宋_GB2312" w:eastAsia="仿宋_GB2312" w:hint="eastAsia"/>
          <w:spacing w:val="-8"/>
          <w:sz w:val="32"/>
          <w:szCs w:val="32"/>
        </w:rPr>
        <w:t>于退役军人在推进共同富裕事业中如何发挥作用的研究。</w:t>
      </w:r>
    </w:p>
    <w:p w14:paraId="6D07A0DD" w14:textId="77777777" w:rsidR="001A2F68" w:rsidRDefault="001A2F68" w:rsidP="001A2F68">
      <w:pPr>
        <w:spacing w:line="588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3.推动使退役军人获得感成色更足的调查研究。</w:t>
      </w:r>
    </w:p>
    <w:p w14:paraId="58B33545" w14:textId="77777777" w:rsidR="001A2F68" w:rsidRDefault="001A2F68" w:rsidP="001A2F68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4.退</w:t>
      </w:r>
      <w:r>
        <w:rPr>
          <w:rFonts w:ascii="仿宋_GB2312" w:eastAsia="仿宋_GB2312" w:hint="eastAsia"/>
          <w:spacing w:val="-8"/>
          <w:sz w:val="32"/>
          <w:szCs w:val="32"/>
        </w:rPr>
        <w:t>役军人“返乡第一课”及适应性培训开展现状情况的研究。</w:t>
      </w:r>
    </w:p>
    <w:p w14:paraId="6E0F82FD" w14:textId="77777777" w:rsidR="001A2F68" w:rsidRDefault="001A2F68" w:rsidP="001A2F68">
      <w:pPr>
        <w:spacing w:line="588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5.“兵支书”、“兵委员”作用发挥情况的调查与研究。</w:t>
      </w:r>
    </w:p>
    <w:p w14:paraId="64210577" w14:textId="77777777" w:rsidR="001A2F68" w:rsidRDefault="001A2F68" w:rsidP="001A2F68">
      <w:pPr>
        <w:spacing w:line="588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6.退役军人返乡创业情况调查与对策研究。</w:t>
      </w:r>
    </w:p>
    <w:p w14:paraId="61DB9340" w14:textId="77777777" w:rsidR="001A2F68" w:rsidRDefault="001A2F68" w:rsidP="001A2F68">
      <w:pPr>
        <w:spacing w:line="588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7.退役军人志愿服务队伍建设现状分析及对策研究。</w:t>
      </w:r>
    </w:p>
    <w:p w14:paraId="3FACE31B" w14:textId="77777777" w:rsidR="001A2F68" w:rsidRDefault="001A2F68" w:rsidP="001A2F68">
      <w:pPr>
        <w:spacing w:line="588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8.加强退役大学生复学教育管理，推动退役军人服务体系向高校延伸覆盖问题研究。</w:t>
      </w:r>
    </w:p>
    <w:p w14:paraId="66914904" w14:textId="77777777" w:rsidR="001A2F68" w:rsidRDefault="001A2F68" w:rsidP="001A2F68">
      <w:pPr>
        <w:spacing w:line="588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9.新时代大力弘扬英烈精神研究。</w:t>
      </w:r>
    </w:p>
    <w:p w14:paraId="6EAAFFDB" w14:textId="77777777" w:rsidR="001A2F68" w:rsidRDefault="001A2F68" w:rsidP="001A2F68">
      <w:pPr>
        <w:spacing w:line="588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10.退役军人网络空间行为与治理对策研究。</w:t>
      </w:r>
    </w:p>
    <w:p w14:paraId="312679DB" w14:textId="77777777" w:rsidR="001A2F68" w:rsidRDefault="001A2F68" w:rsidP="001A2F68">
      <w:pPr>
        <w:rPr>
          <w:rFonts w:hint="eastAsia"/>
        </w:rPr>
      </w:pPr>
    </w:p>
    <w:p w14:paraId="2C1DA5CB" w14:textId="77777777" w:rsidR="001A2F68" w:rsidRDefault="001A2F68" w:rsidP="001A2F68">
      <w:pPr>
        <w:pStyle w:val="a0"/>
        <w:rPr>
          <w:rFonts w:hint="eastAsia"/>
        </w:rPr>
      </w:pPr>
    </w:p>
    <w:p w14:paraId="086E316B" w14:textId="77777777" w:rsidR="001A2F68" w:rsidRDefault="001A2F68" w:rsidP="001A2F68">
      <w:pPr>
        <w:pStyle w:val="a0"/>
        <w:rPr>
          <w:rFonts w:hint="eastAsia"/>
        </w:rPr>
      </w:pPr>
    </w:p>
    <w:p w14:paraId="066A9317" w14:textId="77777777" w:rsidR="001A2F68" w:rsidRDefault="001A2F68" w:rsidP="001A2F68">
      <w:pPr>
        <w:pStyle w:val="a0"/>
        <w:rPr>
          <w:rFonts w:hint="eastAsia"/>
        </w:rPr>
      </w:pPr>
    </w:p>
    <w:p w14:paraId="41999C31" w14:textId="77777777" w:rsidR="001A2F68" w:rsidRDefault="001A2F68" w:rsidP="001A2F68">
      <w:pPr>
        <w:pStyle w:val="a0"/>
        <w:rPr>
          <w:rFonts w:hint="eastAsia"/>
        </w:rPr>
      </w:pPr>
    </w:p>
    <w:p w14:paraId="3D09DE8A" w14:textId="77777777" w:rsidR="001A2F68" w:rsidRDefault="001A2F68" w:rsidP="001A2F68">
      <w:pPr>
        <w:pStyle w:val="a0"/>
        <w:rPr>
          <w:rFonts w:hint="eastAsia"/>
        </w:rPr>
      </w:pPr>
    </w:p>
    <w:p w14:paraId="5DBA161A" w14:textId="77777777" w:rsidR="00C16C91" w:rsidRPr="001A2F68" w:rsidRDefault="00C16C91"/>
    <w:sectPr w:rsidR="00C16C91" w:rsidRPr="001A2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68"/>
    <w:rsid w:val="001A2F68"/>
    <w:rsid w:val="0085410B"/>
    <w:rsid w:val="00C1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DE50"/>
  <w15:chartTrackingRefBased/>
  <w15:docId w15:val="{5F2BEBA9-A293-4270-9629-7D82F7B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A2F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1A2F68"/>
    <w:pPr>
      <w:spacing w:after="120"/>
    </w:pPr>
  </w:style>
  <w:style w:type="character" w:customStyle="1" w:styleId="a4">
    <w:name w:val="正文文本 字符"/>
    <w:basedOn w:val="a1"/>
    <w:link w:val="a0"/>
    <w:rsid w:val="001A2F68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yt</dc:creator>
  <cp:keywords/>
  <dc:description/>
  <cp:lastModifiedBy>w yt</cp:lastModifiedBy>
  <cp:revision>2</cp:revision>
  <dcterms:created xsi:type="dcterms:W3CDTF">2022-06-09T09:27:00Z</dcterms:created>
  <dcterms:modified xsi:type="dcterms:W3CDTF">2022-06-09T09:32:00Z</dcterms:modified>
</cp:coreProperties>
</file>