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46" w:tblpY="789"/>
        <w:tblOverlap w:val="never"/>
        <w:tblW w:w="14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175"/>
        <w:gridCol w:w="1110"/>
        <w:gridCol w:w="1830"/>
        <w:gridCol w:w="600"/>
        <w:gridCol w:w="1512"/>
        <w:gridCol w:w="2085"/>
        <w:gridCol w:w="1635"/>
        <w:gridCol w:w="1593"/>
        <w:gridCol w:w="1662"/>
      </w:tblGrid>
      <w:tr>
        <w:trPr>
          <w:trHeight w:val="740" w:hRule="atLeast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043" w:hRule="atLeast"/>
        </w:trPr>
        <w:tc>
          <w:tcPr>
            <w:tcW w:w="1468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Nimbus Roman No9 L" w:hAnsi="Nimbus Roman No9 L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年外国专家短期来津计划调查表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01214"/>
                <w:spacing w:val="0"/>
                <w:sz w:val="21"/>
                <w:szCs w:val="21"/>
              </w:rPr>
              <w:t>Questionnaire of short-term visit plan of foreign experts in 2023</w:t>
            </w:r>
          </w:p>
        </w:tc>
      </w:tr>
      <w:tr>
        <w:trPr>
          <w:trHeight w:val="629" w:hRule="atLeast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单位名称（盖章）：</w:t>
            </w:r>
          </w:p>
        </w:tc>
        <w:tc>
          <w:tcPr>
            <w:tcW w:w="120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短期来华事项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拟来津人数</w:t>
            </w:r>
          </w:p>
        </w:tc>
        <w:tc>
          <w:tcPr>
            <w:tcW w:w="7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主要专家情况（可填写多位专家）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预计来华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rPr>
          <w:trHeight w:val="100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重要任职经历、成果或所获荣誉表彰</w:t>
            </w: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13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538DD5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例如：参加XX学术论坛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（包括短期交流、项目合作、访问洽谈、国际会议等）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预计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宋体"/>
                <w:lang w:val="en-US" w:eastAsia="zh-CN" w:bidi="ar"/>
              </w:rPr>
              <w:t>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538DD5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538DD5"/>
                <w:kern w:val="0"/>
                <w:sz w:val="22"/>
                <w:szCs w:val="22"/>
                <w:u w:val="none"/>
                <w:lang w:val="en-US" w:eastAsia="zh-CN" w:bidi="ar"/>
              </w:rPr>
              <w:t>例如：2023年3月1日-5日、5月5日-9日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09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80" w:hRule="atLeast"/>
        </w:trPr>
        <w:tc>
          <w:tcPr>
            <w:tcW w:w="14682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填报要求：请各单位填报2023年度计划来津开展短期交流、项目合作、访问洽谈或参加国际会议等活动的外国专家相关情况。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43D0"/>
    <w:rsid w:val="7EE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538DD5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2023-02-10T15:26:00Z</dcterms:created>
  <dc:creator>李雪晖</dc:creator>
  <cp:lastModifiedBy>李雪晖</cp:lastModifiedBy>
  <dcterms:modified xsi:type="dcterms:W3CDTF">2023-02-10T15:27:52Z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4C2B04804FE3215AAAF1E5635206A69F</vt:lpwstr>
  </property>
</Properties>
</file>