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附件4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注意事项及回迁材料清单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各位毕业生：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在拿到“准迁证”后，请做好以下事项：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1、核实“准迁证”上个人信息是否正确。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2、到已登记的原籍户籍所在地，开具《户口迁移证》。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3、回迁材料清单：原籍开具的《户口迁移证》；《准予迁入证明》第三联；常住人口登记表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处贴本人</w:t>
      </w:r>
      <w:r>
        <w:rPr>
          <w:rFonts w:hint="eastAsia" w:ascii="仿宋" w:hAnsi="仿宋" w:eastAsia="仿宋"/>
          <w:sz w:val="32"/>
          <w:szCs w:val="32"/>
        </w:rPr>
        <w:t>1寸</w:t>
      </w:r>
      <w:r>
        <w:rPr>
          <w:rFonts w:ascii="仿宋" w:hAnsi="仿宋" w:eastAsia="仿宋"/>
          <w:sz w:val="32"/>
          <w:szCs w:val="32"/>
        </w:rPr>
        <w:t>彩色</w:t>
      </w:r>
      <w:r>
        <w:rPr>
          <w:rFonts w:hint="eastAsia" w:ascii="仿宋" w:hAnsi="仿宋" w:eastAsia="仿宋"/>
          <w:sz w:val="32"/>
          <w:szCs w:val="32"/>
        </w:rPr>
        <w:t>近照，</w:t>
      </w:r>
      <w:r>
        <w:rPr>
          <w:rFonts w:ascii="仿宋" w:hAnsi="仿宋" w:eastAsia="仿宋"/>
          <w:sz w:val="32"/>
          <w:szCs w:val="32"/>
        </w:rPr>
        <w:t>须</w:t>
      </w:r>
      <w:r>
        <w:rPr>
          <w:rFonts w:hint="eastAsia" w:ascii="仿宋" w:hAnsi="仿宋" w:eastAsia="仿宋"/>
          <w:sz w:val="32"/>
          <w:szCs w:val="32"/>
        </w:rPr>
        <w:t>露</w:t>
      </w:r>
      <w:r>
        <w:rPr>
          <w:rFonts w:ascii="仿宋" w:hAnsi="仿宋" w:eastAsia="仿宋"/>
          <w:sz w:val="32"/>
          <w:szCs w:val="32"/>
        </w:rPr>
        <w:t>双耳）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身份证复印件</w:t>
      </w:r>
      <w:r>
        <w:rPr>
          <w:rFonts w:hint="eastAsia" w:ascii="仿宋" w:hAnsi="仿宋" w:eastAsia="仿宋"/>
          <w:sz w:val="32"/>
          <w:szCs w:val="32"/>
        </w:rPr>
        <w:t>（正反面）。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4、关注“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中国北方人才市场</w:t>
      </w:r>
      <w:r>
        <w:rPr>
          <w:rFonts w:hint="eastAsia" w:ascii="仿宋" w:hAnsi="仿宋" w:eastAsia="仿宋"/>
          <w:sz w:val="32"/>
          <w:szCs w:val="32"/>
        </w:rPr>
        <w:t>”微信公众号，选择</w:t>
      </w:r>
      <w:r>
        <w:rPr>
          <w:rFonts w:hint="eastAsia" w:ascii="仿宋" w:hAnsi="仿宋" w:eastAsia="仿宋"/>
          <w:sz w:val="32"/>
          <w:szCs w:val="32"/>
          <w:lang w:eastAsia="zh-CN"/>
        </w:rPr>
        <w:t>档案服务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届高校毕业生</w:t>
      </w:r>
      <w:r>
        <w:rPr>
          <w:rFonts w:hint="eastAsia" w:ascii="仿宋" w:hAnsi="仿宋" w:eastAsia="仿宋"/>
          <w:sz w:val="32"/>
          <w:szCs w:val="32"/>
          <w:lang w:eastAsia="zh-CN"/>
        </w:rPr>
        <w:t>入口</w:t>
      </w:r>
      <w:r>
        <w:rPr>
          <w:rFonts w:hint="eastAsia" w:ascii="仿宋" w:hAnsi="仿宋" w:eastAsia="仿宋"/>
          <w:sz w:val="32"/>
          <w:szCs w:val="32"/>
        </w:rPr>
        <w:t>登记信息，便于后续跟进办理进度。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如邮寄材料，</w:t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</w:rPr>
        <w:t>请自付邮费，不接收到付件</w:t>
      </w:r>
      <w:r>
        <w:rPr>
          <w:rFonts w:hint="eastAsia" w:ascii="仿宋" w:hAnsi="仿宋" w:eastAsia="仿宋"/>
          <w:color w:val="FF0000"/>
          <w:sz w:val="32"/>
          <w:szCs w:val="32"/>
        </w:rPr>
        <w:t>。详见以下联系方式。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（因涉及文件，如选择邮寄，建议使用</w:t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  <w:lang w:eastAsia="zh-CN"/>
        </w:rPr>
        <w:t>顺丰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快递）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单位名称：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北方人力河西区分公司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现场递交材料地址：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天津市-河西区-嘉江道与内江路交口中海大厦(网科大厦)27层01-02单元</w:t>
      </w:r>
    </w:p>
    <w:p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邮寄材料地址：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天津市-河西区-嘉江道与内江路交口中海大厦(网科大厦)27层01-02单元</w:t>
      </w:r>
    </w:p>
    <w:p>
      <w:pPr>
        <w:ind w:firstLine="640" w:firstLineChars="200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联系电话：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15722286832/28223676</w:t>
      </w:r>
    </w:p>
    <w:p>
      <w:r>
        <w:rPr>
          <w:rFonts w:hint="eastAsia"/>
          <w:b/>
          <w:sz w:val="30"/>
          <w:szCs w:val="30"/>
        </w:rPr>
        <w:t>以上部门将是为你提供户籍卡保管服务的单位，请记好相关信息！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2YmUwYTJkOWQ5NzUxMmMyNzFlYTZkNTJlZTdmMjAifQ=="/>
  </w:docVars>
  <w:rsids>
    <w:rsidRoot w:val="00D8518C"/>
    <w:rsid w:val="00054746"/>
    <w:rsid w:val="00067960"/>
    <w:rsid w:val="0011713F"/>
    <w:rsid w:val="00167A9E"/>
    <w:rsid w:val="00287A6A"/>
    <w:rsid w:val="002A73CB"/>
    <w:rsid w:val="003758D7"/>
    <w:rsid w:val="003B3A4E"/>
    <w:rsid w:val="003E5CDC"/>
    <w:rsid w:val="00447720"/>
    <w:rsid w:val="00465ACA"/>
    <w:rsid w:val="00495271"/>
    <w:rsid w:val="004C4682"/>
    <w:rsid w:val="004F6B11"/>
    <w:rsid w:val="00500260"/>
    <w:rsid w:val="00555E76"/>
    <w:rsid w:val="00563D37"/>
    <w:rsid w:val="00571DF6"/>
    <w:rsid w:val="00572613"/>
    <w:rsid w:val="00595387"/>
    <w:rsid w:val="005A3CA0"/>
    <w:rsid w:val="005B2E89"/>
    <w:rsid w:val="005D0C8F"/>
    <w:rsid w:val="005F4FDC"/>
    <w:rsid w:val="00610BEF"/>
    <w:rsid w:val="00615EF3"/>
    <w:rsid w:val="006451F1"/>
    <w:rsid w:val="00667369"/>
    <w:rsid w:val="006853AF"/>
    <w:rsid w:val="006A2FB2"/>
    <w:rsid w:val="007D0283"/>
    <w:rsid w:val="007D70D0"/>
    <w:rsid w:val="008A70ED"/>
    <w:rsid w:val="00955E6B"/>
    <w:rsid w:val="009F517C"/>
    <w:rsid w:val="00A727AB"/>
    <w:rsid w:val="00B3423A"/>
    <w:rsid w:val="00B835A9"/>
    <w:rsid w:val="00BB0948"/>
    <w:rsid w:val="00C371E8"/>
    <w:rsid w:val="00C37FBE"/>
    <w:rsid w:val="00C83F11"/>
    <w:rsid w:val="00C96224"/>
    <w:rsid w:val="00CD7F1D"/>
    <w:rsid w:val="00D15305"/>
    <w:rsid w:val="00D31DE7"/>
    <w:rsid w:val="00D8518C"/>
    <w:rsid w:val="00DB76E6"/>
    <w:rsid w:val="00DD16AB"/>
    <w:rsid w:val="00E71C13"/>
    <w:rsid w:val="00EA7CDD"/>
    <w:rsid w:val="00EB23DF"/>
    <w:rsid w:val="00EF2438"/>
    <w:rsid w:val="00FD7BA3"/>
    <w:rsid w:val="08E945BA"/>
    <w:rsid w:val="0A440194"/>
    <w:rsid w:val="0CA26484"/>
    <w:rsid w:val="270E2BF9"/>
    <w:rsid w:val="2A3610DC"/>
    <w:rsid w:val="55466BAE"/>
    <w:rsid w:val="572A7789"/>
    <w:rsid w:val="646616AA"/>
    <w:rsid w:val="792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293</Characters>
  <Lines>2</Lines>
  <Paragraphs>1</Paragraphs>
  <TotalTime>0</TotalTime>
  <ScaleCrop>false</ScaleCrop>
  <LinksUpToDate>false</LinksUpToDate>
  <CharactersWithSpaces>297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2020-04-08T12:58:00Z</dcterms:created>
  <dc:creator>倪新</dc:creator>
  <cp:lastModifiedBy>田洪武</cp:lastModifiedBy>
  <dcterms:modified xsi:type="dcterms:W3CDTF">2023-12-12T07:29:47Z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2E7892BA9A7144E2936B9198AE17B2A4</vt:lpwstr>
  </property>
</Properties>
</file>